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69" w:rsidRDefault="00325169" w:rsidP="00325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325169" w:rsidRDefault="00325169" w:rsidP="003251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325169" w:rsidRDefault="00325169" w:rsidP="003251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«ДЕТСКИЙ САД ИМЕНИ А.КАДЫРОВА С.П. БЕНО-ЮРТОВСКОЕ</w:t>
      </w:r>
    </w:p>
    <w:p w:rsidR="00325169" w:rsidRDefault="00325169" w:rsidP="003251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НАДТЕРЕЧНОГО МУНИЦИПАЛЬНОГО РАЙОНА»</w:t>
      </w:r>
    </w:p>
    <w:p w:rsidR="00325169" w:rsidRDefault="00325169" w:rsidP="003251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(МБДОУ «Детский сад имени А.Кадырова с.п.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Бено-Юртовское</w:t>
      </w:r>
      <w:proofErr w:type="spellEnd"/>
      <w:r>
        <w:rPr>
          <w:b/>
        </w:rPr>
        <w:t>»)</w:t>
      </w:r>
      <w:proofErr w:type="gramEnd"/>
    </w:p>
    <w:p w:rsidR="00325169" w:rsidRDefault="00325169" w:rsidP="003251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</w:p>
    <w:p w:rsidR="00325169" w:rsidRDefault="00325169" w:rsidP="0032516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  <w:r>
        <w:t>МУ «</w:t>
      </w:r>
      <w:proofErr w:type="spellStart"/>
      <w:r>
        <w:t>Теркан</w:t>
      </w:r>
      <w:proofErr w:type="spellEnd"/>
      <w:r>
        <w:t xml:space="preserve"> </w:t>
      </w:r>
      <w:proofErr w:type="spellStart"/>
      <w:r>
        <w:t>муниципальни</w:t>
      </w:r>
      <w:proofErr w:type="spellEnd"/>
      <w:r>
        <w:t xml:space="preserve"> к</w:t>
      </w:r>
      <w:r>
        <w:rPr>
          <w:lang w:val="en-US"/>
        </w:rPr>
        <w:t>I</w:t>
      </w:r>
      <w:proofErr w:type="spellStart"/>
      <w:r>
        <w:t>оштан</w:t>
      </w:r>
      <w:proofErr w:type="spellEnd"/>
      <w:r>
        <w:t xml:space="preserve"> ШДУ»</w:t>
      </w:r>
    </w:p>
    <w:p w:rsidR="00325169" w:rsidRDefault="00325169" w:rsidP="00325169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325169" w:rsidRDefault="00325169" w:rsidP="00325169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«ТЕРКАН МУНИЦИПАЛЬНИ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ОШТАН </w:t>
      </w:r>
    </w:p>
    <w:p w:rsidR="00325169" w:rsidRDefault="00325169" w:rsidP="00325169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БЕНА-ЮЬРТАН А.КАДЫРОВН Ц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АРАХ ЙОЛУ БЕРИЙН БЕШ</w:t>
      </w:r>
      <w:r w:rsidR="006472CE">
        <w:rPr>
          <w:rFonts w:ascii="Times New Roman" w:hAnsi="Times New Roman" w:cs="Times New Roman"/>
          <w:b/>
          <w:sz w:val="24"/>
          <w:szCs w:val="24"/>
        </w:rPr>
        <w:t>»</w:t>
      </w:r>
    </w:p>
    <w:p w:rsidR="00325169" w:rsidRDefault="00325169" w:rsidP="00325169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(МБШДУ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Бена-Юьртан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А.Кадыровн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325169" w:rsidRDefault="00325169" w:rsidP="005D05A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Default="00921593" w:rsidP="005D05A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Default="00921593" w:rsidP="005D05A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5D05A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D05AA" w:rsidRPr="00921593" w:rsidRDefault="005D05AA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2"/>
          <w:lang w:eastAsia="ru-RU"/>
        </w:rPr>
      </w:pPr>
      <w:r w:rsidRPr="0092159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2"/>
          <w:lang w:eastAsia="ru-RU"/>
        </w:rPr>
        <w:t xml:space="preserve">Консультация для педагогов: </w:t>
      </w:r>
      <w:bookmarkStart w:id="0" w:name="_GoBack"/>
      <w:bookmarkEnd w:id="0"/>
      <w:r w:rsidRPr="0092159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2"/>
          <w:lang w:eastAsia="ru-RU"/>
        </w:rPr>
        <w:t>«Нетрадиционные техники аппликации как средство развития дошкольника».</w:t>
      </w: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32516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21593" w:rsidRPr="00921593" w:rsidRDefault="00921593" w:rsidP="0092159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92159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Подготовила воспитатель Идрисова Р.Х.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Дошкольное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детство - возрастной этап в решающей степени определяющий дальнейшее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человека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Общепризнанно, что это период рождения личности, первоначального раскрытия творческих сил ребёнка, становления основ индивидуальности (Л. С. Выготский, А. В. Запорожец, А. Н. Леонтьев, Ж. Пиаже, С. Л. Рубинштейн, Д. Б. </w:t>
      </w:r>
      <w:proofErr w:type="spellStart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Эльконин</w:t>
      </w:r>
      <w:proofErr w:type="spellEnd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 этот период начинается процесс социализации, представляющей собой сложный, многоплановый и противоречивый процесс взаимодействия общества и личности. Социализация не исчерпывается адаптацией к социальной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среде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предполагает самореализацию и творческое самовыражение в процессе деятельности и взаимодействия человека с окружающими людьми.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процесс познания у ребёнка происходит эмоционально-практическим путём. Каждый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маленький исследователь, с радостью и удивлением открывающий для себя окружающий мир. Ребёнок стремиться к активной деятельности, и важно не дать этому стремлению не угаснуть, способствовать его дальнейшему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полнее и разнообразнее детская деятельность, чем более она значима для ребёнка и отвечает его природе, тем успешнее идёт его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реализуются потенциальные возможности и первые творческие проявления.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наиболее близких и естественных для ребёнка-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видов деятельности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изобразительная деятельность. Изобразительная деятельность в детском саду - эффективное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познания действительности. Данная деятельность помогает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формированию зрительных восприятий, воображения, пространственных представлений, памяти, чувств и других психических процессов. Формируются такие свойства личности, как настойчивость, целенаправленность, аккуратность, трудолюбие.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изобразительной деятельности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усваивают целый ряд графических и живописных умений и навыков, учатся анализировать предметы и явления окружающего мира. Данная деятельность важна для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пальцев рук, их мускулатуры, координации движений.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художественной деятельностью. Специфика совместной деятельности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изобразительным творчеством дает широкие возможности для познания прекрасного, для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эмоционально-эстетического отношения к действительности.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современных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психологических исследованиях доказывается необходимость изобразительной деятельности в детском саду для умственного, эстетического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детей дошкольного возраста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работах Запорожца А. В., Давыдова В. В., </w:t>
      </w:r>
      <w:proofErr w:type="spellStart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Поддъякова</w:t>
      </w:r>
      <w:proofErr w:type="spellEnd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Н. установлено, что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способны в процессе предметной чувственной деятельности, выделять существенные свойства предметов и явлений, устанавливать связи между отдельными предметами и явлениями и отражать их в образной форме. Этот процесс особенно заметен в различных видах практической 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формируются обобщенные способы анализа, синтеза, сравнения и 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сопоставления,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самостоятельно находить способы решения творческих задач, умение планировать свою деятельность.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изобразительная деятельность включает такие виды совместной деятельности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как рисование, лепка,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из этих видов имеет свои возможности в отображении впечатлений ребенка об окружающем мире.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 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(лат. </w:t>
      </w:r>
      <w:proofErr w:type="spellStart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applicatio</w:t>
      </w:r>
      <w:proofErr w:type="spellEnd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прикладывание) – один из самых простых и эффективных способов работы с бумагой. Эта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основанная на вырезании деталей, наложении их на фон и закреплении, особенно подходит для занятий с детьми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их деятельность в этот период носит предметный характер, то есть, основана на активном взаимодействии с различными предметами.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воспитатели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учреждений склоняются к традиционной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 обучения детей аппликации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именно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Составлять декоративный узор из различных бумажных </w:t>
      </w:r>
      <w:proofErr w:type="spellStart"/>
      <w:proofErr w:type="gramStart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геомет-рических</w:t>
      </w:r>
      <w:proofErr w:type="spellEnd"/>
      <w:proofErr w:type="gramEnd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 и растительных </w:t>
      </w:r>
      <w:r w:rsidRPr="005D05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(листок, цветок)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деталей, располагая их в определенном ритме на картонной основе.</w:t>
      </w:r>
    </w:p>
    <w:p w:rsidR="005D05AA" w:rsidRPr="005D05AA" w:rsidRDefault="005D05AA" w:rsidP="005D05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Составлять изображение предмета из цветной бумаги из отдельных частей; изображать сюжет.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Овладевать различной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техникой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получения деталей для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из бумаги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вырезывание разными приемами, обрывание, плетение; а также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техникой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прикрепления их к основе.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Составлять изображение предмета </w:t>
      </w:r>
      <w:r w:rsidRPr="005D05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(сюжета)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используя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технику оригами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редко можно встретить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использующих в своей работе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работы аппликации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различными материалами, в различных художественных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техниках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расширяет возможности ребенка,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чувства цвета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гармонии, пространство воображения, образное мышление, творческие способности. В создании поделок в интегрировании с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нетрадиционными техниками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бумаги и другими материалами доставляет детям огромное наслаждение, когда они удаются, и великое огорчение, если образ не получился.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совместной деятельности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 с детьми аппликацией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 с использованием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образования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исторически и научно доказано.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большое значение для обучения и воспитания детей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способствует формированию и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многих личностных качеств личности, ее психических и эстетических возможностей.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 техникам аппликации можно отнести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скатывание бумаги </w:t>
      </w:r>
      <w:r w:rsidRPr="005D05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(салфеток)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шарики и жгуты, обрывание, </w:t>
      </w:r>
      <w:r w:rsidRPr="005D05A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«знакомая форма – новый образ»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тычкование</w:t>
      </w:r>
      <w:proofErr w:type="spellEnd"/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насыпка, мозаика и т. д.</w:t>
      </w:r>
    </w:p>
    <w:p w:rsidR="005D05AA" w:rsidRPr="005D05AA" w:rsidRDefault="005D05AA" w:rsidP="005D05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в своей работе </w:t>
      </w:r>
      <w:r w:rsidRPr="005D05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аппликации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усиливаем интерес ребёнка к данной деятельности. В процессе работы дети планируют свою </w:t>
      </w:r>
      <w:r w:rsidRPr="005D05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деятельность, проявляют высокую активность и вариативность, самостоятельность, оригинальность и творчество, рационально используя уже имеющийся опыт.</w:t>
      </w:r>
    </w:p>
    <w:p w:rsidR="00353C93" w:rsidRDefault="00353C93"/>
    <w:sectPr w:rsidR="00353C93" w:rsidSect="00325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AA"/>
    <w:rsid w:val="00013B60"/>
    <w:rsid w:val="00325169"/>
    <w:rsid w:val="00353C93"/>
    <w:rsid w:val="005D05AA"/>
    <w:rsid w:val="006472CE"/>
    <w:rsid w:val="00921593"/>
    <w:rsid w:val="00B425A6"/>
    <w:rsid w:val="00B6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6"/>
  </w:style>
  <w:style w:type="paragraph" w:styleId="1">
    <w:name w:val="heading 1"/>
    <w:basedOn w:val="a"/>
    <w:link w:val="10"/>
    <w:uiPriority w:val="9"/>
    <w:qFormat/>
    <w:rsid w:val="005D0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5AA"/>
    <w:rPr>
      <w:b/>
      <w:bCs/>
    </w:rPr>
  </w:style>
  <w:style w:type="paragraph" w:styleId="a5">
    <w:name w:val="List Paragraph"/>
    <w:basedOn w:val="a"/>
    <w:uiPriority w:val="34"/>
    <w:qFormat/>
    <w:rsid w:val="003251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2020-02-10T10:00:00Z</dcterms:created>
  <dcterms:modified xsi:type="dcterms:W3CDTF">2020-02-11T13:09:00Z</dcterms:modified>
</cp:coreProperties>
</file>